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ABF9" w14:textId="77777777" w:rsidR="00622C6D" w:rsidRDefault="00622C6D">
      <w:pPr>
        <w:widowControl w:val="0"/>
        <w:ind w:left="108" w:hanging="108"/>
      </w:pPr>
    </w:p>
    <w:p w14:paraId="66DA46E5" w14:textId="77777777" w:rsidR="00622C6D" w:rsidRDefault="00622C6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EDEBE6B" w14:textId="77777777" w:rsidR="00622C6D" w:rsidRDefault="00622C6D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14:paraId="223BF90C" w14:textId="28ADFE17" w:rsidR="00622C6D" w:rsidRDefault="004315EA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  <w:vertAlign w:val="superscript"/>
        </w:rPr>
      </w:pPr>
      <w:r>
        <w:rPr>
          <w:rFonts w:ascii="Tahoma" w:hAnsi="Tahoma"/>
          <w:b/>
          <w:bCs/>
          <w:sz w:val="16"/>
          <w:szCs w:val="16"/>
        </w:rPr>
        <w:t>АНКЕТА БОНУСНЫХ МЕХАНИК И МАРКЕТИНГОВЫХ АКЦИЙ</w:t>
      </w:r>
    </w:p>
    <w:p w14:paraId="71CE0398" w14:textId="77777777" w:rsidR="00622C6D" w:rsidRDefault="00622C6D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14:paraId="7425436E" w14:textId="77777777" w:rsidR="00622C6D" w:rsidRDefault="004315EA">
      <w:pPr>
        <w:tabs>
          <w:tab w:val="left" w:pos="4790"/>
        </w:tabs>
        <w:rPr>
          <w:rFonts w:ascii="Tahoma" w:eastAsia="Tahoma" w:hAnsi="Tahoma" w:cs="Tahoma"/>
          <w:sz w:val="10"/>
          <w:szCs w:val="10"/>
        </w:rPr>
      </w:pPr>
      <w:r w:rsidRPr="00FA7C71">
        <w:rPr>
          <w:rFonts w:ascii="Tahoma" w:hAnsi="Tahoma"/>
          <w:sz w:val="16"/>
          <w:szCs w:val="16"/>
        </w:rPr>
        <w:t xml:space="preserve">   </w:t>
      </w:r>
      <w:r>
        <w:rPr>
          <w:rFonts w:ascii="Tahoma" w:hAnsi="Tahoma"/>
          <w:b/>
          <w:bCs/>
          <w:color w:val="377D22"/>
          <w:sz w:val="16"/>
          <w:szCs w:val="16"/>
          <w:u w:color="377D22"/>
        </w:rPr>
        <w:t xml:space="preserve">Вы можете изменить заполненные </w:t>
      </w:r>
      <w:proofErr w:type="gramStart"/>
      <w:r>
        <w:rPr>
          <w:rFonts w:ascii="Tahoma" w:hAnsi="Tahoma"/>
          <w:b/>
          <w:bCs/>
          <w:color w:val="377D22"/>
          <w:sz w:val="16"/>
          <w:szCs w:val="16"/>
          <w:u w:color="377D22"/>
        </w:rPr>
        <w:t>данные !!!</w:t>
      </w:r>
      <w:proofErr w:type="gramEnd"/>
      <w:r>
        <w:rPr>
          <w:rFonts w:ascii="Tahoma" w:hAnsi="Tahoma"/>
          <w:sz w:val="16"/>
          <w:szCs w:val="16"/>
        </w:rPr>
        <w:t xml:space="preserve"> </w:t>
      </w:r>
      <w:r>
        <w:rPr>
          <w:rFonts w:ascii="Arial Unicode MS" w:hAnsi="Arial Unicode MS"/>
          <w:sz w:val="16"/>
          <w:szCs w:val="16"/>
        </w:rPr>
        <w:br/>
      </w:r>
    </w:p>
    <w:p w14:paraId="5498CB98" w14:textId="77777777" w:rsidR="00622C6D" w:rsidRDefault="004315EA">
      <w:pPr>
        <w:spacing w:line="240" w:lineRule="atLeast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Бонусные Механики</w:t>
      </w:r>
    </w:p>
    <w:tbl>
      <w:tblPr>
        <w:tblStyle w:val="TableNormal"/>
        <w:tblW w:w="106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5"/>
        <w:gridCol w:w="791"/>
        <w:gridCol w:w="709"/>
        <w:gridCol w:w="873"/>
        <w:gridCol w:w="775"/>
        <w:gridCol w:w="739"/>
        <w:gridCol w:w="661"/>
        <w:gridCol w:w="666"/>
        <w:gridCol w:w="686"/>
        <w:gridCol w:w="820"/>
        <w:gridCol w:w="733"/>
        <w:gridCol w:w="1226"/>
      </w:tblGrid>
      <w:tr w:rsidR="00622C6D" w14:paraId="190C15DD" w14:textId="77777777" w:rsidTr="00203212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77125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Название ранга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C53A2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бронзовый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5AB8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серебряный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24234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золотой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7406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платиновый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C753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алмазный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8286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VIP</w:t>
            </w:r>
          </w:p>
        </w:tc>
      </w:tr>
      <w:tr w:rsidR="00622C6D" w14:paraId="6FC1F468" w14:textId="77777777" w:rsidTr="00203212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F8830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% начисления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88F87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%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6EBB6" w14:textId="77777777" w:rsidR="00622C6D" w:rsidRDefault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7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%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D6B66" w14:textId="77777777" w:rsidR="00622C6D" w:rsidRDefault="004315EA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u w:color="C0C0C0"/>
              </w:rPr>
              <w:t>1</w:t>
            </w:r>
            <w:r w:rsidR="007367A2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0</w:t>
            </w:r>
            <w:r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E106E" w14:textId="77777777" w:rsidR="00622C6D" w:rsidRDefault="007367A2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2</w:t>
            </w:r>
            <w:r w:rsidR="004315EA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926C6" w14:textId="77777777" w:rsidR="00622C6D" w:rsidRDefault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 w:rsidR="004315EA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15977" w14:textId="77777777" w:rsidR="00622C6D" w:rsidRDefault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2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</w:t>
            </w:r>
            <w:r w:rsidR="004315EA"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</w:tr>
      <w:tr w:rsidR="00622C6D" w14:paraId="12202F5F" w14:textId="77777777" w:rsidTr="00203212">
        <w:trPr>
          <w:trHeight w:val="24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333D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чеков,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C95EF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C586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5509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0C50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A554B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FE61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AACD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52F7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D9511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C5DA7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BD84" w14:textId="77777777" w:rsidR="00622C6D" w:rsidRDefault="004315EA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</w:tr>
      <w:tr w:rsidR="00622C6D" w14:paraId="41AA4032" w14:textId="77777777" w:rsidTr="00203212">
        <w:trPr>
          <w:trHeight w:val="24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0EC0" w14:textId="77777777" w:rsidR="00622C6D" w:rsidRDefault="00622C6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C148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9F6D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1 500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8023F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1 500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B0913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5 000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7DDBD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5 000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29292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15 000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CEFF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15 000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ACC19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30 000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4D584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30 000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FFB4D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50 000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845A" w14:textId="77777777" w:rsidR="00622C6D" w:rsidRDefault="004315EA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50 000</w:t>
            </w:r>
          </w:p>
        </w:tc>
      </w:tr>
      <w:tr w:rsidR="00622C6D" w14:paraId="54D60B39" w14:textId="77777777" w:rsidTr="00203212">
        <w:trPr>
          <w:trHeight w:val="48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D8D4A" w14:textId="77777777" w:rsidR="00622C6D" w:rsidRDefault="004315EA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подтверждения, руб.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2287" w14:textId="77777777" w:rsidR="00622C6D" w:rsidRDefault="004315EA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7C4B" w14:textId="77777777" w:rsidR="00622C6D" w:rsidRDefault="007367A2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20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 w:rsidR="004315E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 w:rsidR="004315EA"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2EC7" w14:textId="77777777" w:rsidR="00622C6D" w:rsidRDefault="007367A2" w:rsidP="0020321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50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 w:rsidR="004315E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 w:rsidR="004315EA"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407E" w14:textId="77777777" w:rsidR="00622C6D" w:rsidRDefault="007367A2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70</w:t>
            </w:r>
            <w:r w:rsidR="004315EA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 w:rsidR="004315EA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 w:rsidR="004315EA"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 w:rsidR="004315EA"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DE17" w14:textId="77777777" w:rsidR="00622C6D" w:rsidRDefault="004315EA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 w:rsidR="007367A2"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FAAA" w14:textId="77777777" w:rsidR="00622C6D" w:rsidRDefault="004315EA" w:rsidP="007367A2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 w:rsidRPr="007367A2">
              <w:rPr>
                <w:rFonts w:ascii="Tahoma" w:hAnsi="Tahoma"/>
                <w:sz w:val="16"/>
                <w:szCs w:val="16"/>
              </w:rPr>
              <w:t>5</w:t>
            </w:r>
            <w:r w:rsidR="007367A2" w:rsidRPr="007367A2">
              <w:rPr>
                <w:rFonts w:ascii="Tahoma" w:hAnsi="Tahoma"/>
                <w:sz w:val="16"/>
                <w:szCs w:val="16"/>
              </w:rPr>
              <w:t>0</w:t>
            </w:r>
            <w:r w:rsidRPr="007367A2">
              <w:rPr>
                <w:rFonts w:ascii="Tahoma" w:hAnsi="Tahoma"/>
                <w:sz w:val="16"/>
                <w:szCs w:val="16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r w:rsidR="007367A2">
              <w:rPr>
                <w:rFonts w:ascii="Tahoma" w:hAnsi="Tahoma"/>
                <w:sz w:val="16"/>
                <w:szCs w:val="16"/>
              </w:rPr>
              <w:t>1,5</w:t>
            </w:r>
            <w:r w:rsidRPr="007367A2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</w:tr>
    </w:tbl>
    <w:p w14:paraId="32795DC7" w14:textId="77777777" w:rsidR="00622C6D" w:rsidRDefault="00622C6D">
      <w:pPr>
        <w:widowControl w:val="0"/>
        <w:ind w:left="108" w:hanging="108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750F6D7D" w14:textId="77777777" w:rsidR="00622C6D" w:rsidRDefault="00622C6D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6BE83836" w14:textId="77777777" w:rsidR="00622C6D" w:rsidRDefault="00622C6D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46C16DB9" w14:textId="77777777" w:rsidR="00622C6D" w:rsidRDefault="004315EA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Укажите максимальный процент заказа, который может быть оплачен бонусами: 50</w:t>
      </w:r>
      <w:r w:rsidRPr="00203212">
        <w:rPr>
          <w:rFonts w:ascii="Tahoma" w:hAnsi="Tahoma"/>
          <w:b/>
          <w:bCs/>
          <w:sz w:val="18"/>
          <w:szCs w:val="18"/>
        </w:rPr>
        <w:t>%</w:t>
      </w:r>
    </w:p>
    <w:p w14:paraId="059B20A9" w14:textId="77777777" w:rsidR="00622C6D" w:rsidRDefault="00622C6D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</w:p>
    <w:p w14:paraId="2B40ADB1" w14:textId="77777777" w:rsidR="00622C6D" w:rsidRDefault="004315EA">
      <w:pPr>
        <w:spacing w:line="240" w:lineRule="atLeast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Маркетинговые акции</w:t>
      </w:r>
      <w:r>
        <w:rPr>
          <w:rFonts w:ascii="Arial Unicode MS" w:hAnsi="Arial Unicode MS"/>
          <w:sz w:val="22"/>
          <w:szCs w:val="22"/>
          <w:u w:val="single"/>
          <w:vertAlign w:val="superscript"/>
        </w:rPr>
        <w:br/>
      </w:r>
    </w:p>
    <w:tbl>
      <w:tblPr>
        <w:tblStyle w:val="TableNormal"/>
        <w:tblW w:w="939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3297"/>
      </w:tblGrid>
      <w:tr w:rsidR="00622C6D" w14:paraId="29ADFDF1" w14:textId="77777777">
        <w:trPr>
          <w:trHeight w:val="5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1EEA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</w:rPr>
              <w:t>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D904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Отметка выбора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C3868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Подарок гостя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D257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Условие(я)</w:t>
            </w:r>
          </w:p>
        </w:tc>
      </w:tr>
      <w:tr w:rsidR="00622C6D" w14:paraId="59BA3B1C" w14:textId="77777777">
        <w:trPr>
          <w:trHeight w:val="11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3D215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</w:rPr>
              <w:t>Бонус за регистрацию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</w:rPr>
              <w:t>Дарит привилегию за первый заказ гостя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3DB5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F0691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u w:color="A6A6A6"/>
              </w:rPr>
              <w:t>300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BE343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u w:color="A6A6A6"/>
              </w:rPr>
              <w:t>За заказ от 1000 рублей</w:t>
            </w:r>
          </w:p>
        </w:tc>
      </w:tr>
      <w:tr w:rsidR="00622C6D" w14:paraId="66244AB5" w14:textId="77777777">
        <w:trPr>
          <w:trHeight w:val="11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7CBC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</w:rPr>
              <w:t>День рождения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</w:rPr>
              <w:t>Поздравляйте гостей подарком. Акция для гостей, указавших дату рождения в профиле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10C9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0DCB6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2F53" w14:textId="77777777"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Действует 7 </w:t>
            </w:r>
            <w:r w:rsid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дней д</w:t>
            </w: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и 7 </w:t>
            </w:r>
            <w:proofErr w:type="gramStart"/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дней</w:t>
            </w:r>
            <w:proofErr w:type="gramEnd"/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После даты рождения</w:t>
            </w:r>
          </w:p>
        </w:tc>
      </w:tr>
      <w:tr w:rsidR="00622C6D" w14:paraId="527CCEFB" w14:textId="77777777">
        <w:trPr>
          <w:trHeight w:val="9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ED81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Счастливый час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При заказах, совершенных в определенный день и время, гость получает поощрение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28FC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70B17" w14:textId="77777777"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Кофе (список артикулов из меню)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2608" w14:textId="77777777"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До 12:00 в будни всем 1 чашка кофе в подарок при заказе от 200 </w:t>
            </w:r>
            <w:proofErr w:type="spellStart"/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</w:t>
            </w:r>
            <w:proofErr w:type="spellEnd"/>
          </w:p>
        </w:tc>
      </w:tr>
      <w:tr w:rsidR="00622C6D" w14:paraId="31B1B385" w14:textId="77777777">
        <w:trPr>
          <w:trHeight w:val="9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575E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N-е блюдо в подарок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Акция, стимулирующая дополнительные продажи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5F02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897F" w14:textId="77777777"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Десерт (список артикулов из меню)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A8B3" w14:textId="77777777" w:rsidR="00622C6D" w:rsidRDefault="004315EA">
            <w:pPr>
              <w:jc w:val="center"/>
            </w:pPr>
            <w:r w:rsidRPr="00203212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Каждый 5-й десерт в подарок</w:t>
            </w:r>
          </w:p>
        </w:tc>
      </w:tr>
      <w:tr w:rsidR="00622C6D" w14:paraId="1566BA37" w14:textId="77777777">
        <w:trPr>
          <w:trHeight w:val="9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BCA7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Базовая акция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Позволяет подарить привилегии гостям в любой момент времени работы ресторана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0326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9049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254D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 w14:paraId="416BD1A7" w14:textId="77777777">
        <w:trPr>
          <w:trHeight w:val="12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8F26" w14:textId="77777777" w:rsidR="00622C6D" w:rsidRDefault="004315EA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Штампики</w:t>
            </w:r>
            <w:proofErr w:type="spellEnd"/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За совершение действий гость копит отметки. Накопив нужное количество, он получает подарок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A5CFF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ABAF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1497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 w14:paraId="6A3536FE" w14:textId="77777777">
        <w:trPr>
          <w:trHeight w:val="10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6C39D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Приведи друга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Гости рекомендуют ваше заведение своим друзьям и получают поощрение, когда они приходят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B56F7" w14:textId="77777777" w:rsidR="00622C6D" w:rsidRDefault="004315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4861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7473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 w14:paraId="285B2E8E" w14:textId="77777777">
        <w:trPr>
          <w:trHeight w:val="9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B9899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lastRenderedPageBreak/>
              <w:t>Комбо по специальной цене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Акция, которая назначает специальную цену на набор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9F5C2" w14:textId="77777777" w:rsidR="00622C6D" w:rsidRDefault="004315EA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  <w:u w:color="C0C0C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D496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978C7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622C6D" w14:paraId="3DF3BB80" w14:textId="77777777">
        <w:trPr>
          <w:trHeight w:val="11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C345" w14:textId="77777777" w:rsidR="00622C6D" w:rsidRDefault="004315EA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Комбо по скидке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203212">
              <w:rPr>
                <w:rFonts w:ascii="Tahoma" w:hAnsi="Tahoma"/>
                <w:bCs/>
                <w:sz w:val="16"/>
                <w:szCs w:val="16"/>
                <w:u w:color="C0C0C0"/>
              </w:rPr>
              <w:t>Акция, которая дает скидку за покупку набора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1050F" w14:textId="77777777" w:rsidR="00622C6D" w:rsidRDefault="004315EA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  <w:u w:color="C0C0C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BE5DD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E5230" w14:textId="77777777" w:rsidR="00622C6D" w:rsidRDefault="004315EA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</w:tbl>
    <w:p w14:paraId="4A6D02F4" w14:textId="77777777" w:rsidR="00622C6D" w:rsidRDefault="00622C6D">
      <w:pPr>
        <w:widowControl w:val="0"/>
        <w:ind w:left="250" w:hanging="250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14:paraId="5317223B" w14:textId="77777777" w:rsidR="00622C6D" w:rsidRDefault="00622C6D">
      <w:pPr>
        <w:widowControl w:val="0"/>
        <w:ind w:left="142" w:hanging="142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14:paraId="3989183C" w14:textId="77777777" w:rsidR="00622C6D" w:rsidRDefault="00622C6D">
      <w:pPr>
        <w:spacing w:line="240" w:lineRule="atLeast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sectPr w:rsidR="00622C6D">
      <w:headerReference w:type="default" r:id="rId6"/>
      <w:footerReference w:type="default" r:id="rId7"/>
      <w:pgSz w:w="11900" w:h="16840"/>
      <w:pgMar w:top="284" w:right="424" w:bottom="284" w:left="709" w:header="283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224F" w14:textId="77777777" w:rsidR="00F54DC9" w:rsidRDefault="00F54DC9">
      <w:r>
        <w:separator/>
      </w:r>
    </w:p>
  </w:endnote>
  <w:endnote w:type="continuationSeparator" w:id="0">
    <w:p w14:paraId="0DD2C89B" w14:textId="77777777" w:rsidR="00F54DC9" w:rsidRDefault="00F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912C" w14:textId="77777777" w:rsidR="00622C6D" w:rsidRDefault="00622C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2B79" w14:textId="77777777" w:rsidR="00F54DC9" w:rsidRDefault="00F54DC9">
      <w:r>
        <w:separator/>
      </w:r>
    </w:p>
  </w:footnote>
  <w:footnote w:type="continuationSeparator" w:id="0">
    <w:p w14:paraId="25CABA93" w14:textId="77777777" w:rsidR="00F54DC9" w:rsidRDefault="00F5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716" w14:textId="77777777" w:rsidR="00622C6D" w:rsidRDefault="00622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6D"/>
    <w:rsid w:val="00203212"/>
    <w:rsid w:val="00285B0B"/>
    <w:rsid w:val="003A7B08"/>
    <w:rsid w:val="004315EA"/>
    <w:rsid w:val="00457003"/>
    <w:rsid w:val="00622C6D"/>
    <w:rsid w:val="006A6CDE"/>
    <w:rsid w:val="007367A2"/>
    <w:rsid w:val="007A2590"/>
    <w:rsid w:val="00853E2C"/>
    <w:rsid w:val="00885621"/>
    <w:rsid w:val="00E1309D"/>
    <w:rsid w:val="00F25BB7"/>
    <w:rsid w:val="00F54DC9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12E7"/>
  <w15:docId w15:val="{27EB862D-6A31-48E6-BF65-66E403D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keepLines/>
    </w:pPr>
    <w:rPr>
      <w:rFonts w:ascii="Cambria" w:eastAsia="Cambria" w:hAnsi="Cambria" w:cs="Cambria"/>
      <w:color w:val="000000"/>
      <w:u w:color="000000"/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Platius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Puzynya Darya</dc:creator>
  <cp:lastModifiedBy>Puzynya Darya</cp:lastModifiedBy>
  <cp:revision>2</cp:revision>
  <dcterms:created xsi:type="dcterms:W3CDTF">2021-11-17T07:52:00Z</dcterms:created>
  <dcterms:modified xsi:type="dcterms:W3CDTF">2021-11-17T07:52:00Z</dcterms:modified>
</cp:coreProperties>
</file>